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58A4D" w14:textId="7C912A51" w:rsidR="00912B86" w:rsidRDefault="00912B86" w:rsidP="00912B86">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912B86">
        <w:rPr>
          <w:rFonts w:ascii="Arial" w:hAnsi="Arial" w:cs="Arial"/>
          <w:sz w:val="22"/>
          <w:szCs w:val="22"/>
        </w:rPr>
        <w:t xml:space="preserve">Following the re-identification of coal workers’ pneumoconiosis (CWP) in 2015, the Queensland Government has been actioning a response which encompasses dust exposure, health screening and support for workers with the disease. This has included the implementation of recommendations from both the independent review conducted by Monash University in collaboration with the University of Illinois at Chicago (Monash review), and the </w:t>
      </w:r>
      <w:r w:rsidR="00391EB4" w:rsidRPr="00391EB4">
        <w:rPr>
          <w:rFonts w:ascii="Arial" w:hAnsi="Arial" w:cs="Arial"/>
          <w:sz w:val="22"/>
          <w:szCs w:val="22"/>
        </w:rPr>
        <w:t>Coal Workers’ Pneumoconiosis Select Committee</w:t>
      </w:r>
      <w:r w:rsidR="00391EB4">
        <w:rPr>
          <w:rFonts w:ascii="Arial" w:hAnsi="Arial" w:cs="Arial"/>
          <w:sz w:val="22"/>
          <w:szCs w:val="22"/>
        </w:rPr>
        <w:t xml:space="preserve"> (the Select Committee)</w:t>
      </w:r>
      <w:r w:rsidRPr="00912B86">
        <w:rPr>
          <w:rFonts w:ascii="Arial" w:hAnsi="Arial" w:cs="Arial"/>
          <w:sz w:val="22"/>
          <w:szCs w:val="22"/>
        </w:rPr>
        <w:t>.</w:t>
      </w:r>
    </w:p>
    <w:p w14:paraId="41E78DC1" w14:textId="77777777" w:rsidR="00775B12" w:rsidRDefault="00E134B9" w:rsidP="00237426">
      <w:pPr>
        <w:numPr>
          <w:ilvl w:val="0"/>
          <w:numId w:val="1"/>
        </w:numPr>
        <w:tabs>
          <w:tab w:val="clear" w:pos="720"/>
          <w:tab w:val="num" w:pos="360"/>
        </w:tabs>
        <w:spacing w:before="240"/>
        <w:ind w:left="360"/>
        <w:jc w:val="both"/>
        <w:rPr>
          <w:rFonts w:ascii="Arial" w:hAnsi="Arial" w:cs="Arial"/>
          <w:sz w:val="22"/>
          <w:szCs w:val="22"/>
        </w:rPr>
      </w:pPr>
      <w:r w:rsidRPr="0095768D">
        <w:rPr>
          <w:rFonts w:ascii="Arial" w:hAnsi="Arial" w:cs="Arial"/>
          <w:sz w:val="22"/>
          <w:szCs w:val="22"/>
        </w:rPr>
        <w:t xml:space="preserve">While a number of improvements to the Coal Mine Workers’ Health Scheme </w:t>
      </w:r>
      <w:r w:rsidR="00E51A1B" w:rsidRPr="0095768D">
        <w:rPr>
          <w:rFonts w:ascii="Arial" w:hAnsi="Arial" w:cs="Arial"/>
          <w:sz w:val="22"/>
          <w:szCs w:val="22"/>
        </w:rPr>
        <w:t xml:space="preserve">(the scheme) </w:t>
      </w:r>
      <w:r w:rsidRPr="0095768D">
        <w:rPr>
          <w:rFonts w:ascii="Arial" w:hAnsi="Arial" w:cs="Arial"/>
          <w:sz w:val="22"/>
          <w:szCs w:val="22"/>
        </w:rPr>
        <w:t xml:space="preserve">have already been made, amendments </w:t>
      </w:r>
      <w:r w:rsidR="00943641" w:rsidRPr="0095768D">
        <w:rPr>
          <w:rFonts w:ascii="Arial" w:hAnsi="Arial" w:cs="Arial"/>
          <w:sz w:val="22"/>
          <w:szCs w:val="22"/>
        </w:rPr>
        <w:t xml:space="preserve">are required </w:t>
      </w:r>
      <w:r w:rsidRPr="0095768D">
        <w:rPr>
          <w:rFonts w:ascii="Arial" w:hAnsi="Arial" w:cs="Arial"/>
          <w:sz w:val="22"/>
          <w:szCs w:val="22"/>
        </w:rPr>
        <w:t xml:space="preserve">to the </w:t>
      </w:r>
      <w:r w:rsidRPr="00391EB4">
        <w:rPr>
          <w:rFonts w:ascii="Arial" w:hAnsi="Arial" w:cs="Arial"/>
          <w:i/>
          <w:sz w:val="22"/>
          <w:szCs w:val="22"/>
        </w:rPr>
        <w:t>Coal Mining Safety and Health Regulation 2017</w:t>
      </w:r>
      <w:r w:rsidR="0095768D">
        <w:rPr>
          <w:rFonts w:ascii="Arial" w:hAnsi="Arial" w:cs="Arial"/>
          <w:sz w:val="22"/>
          <w:szCs w:val="22"/>
        </w:rPr>
        <w:t xml:space="preserve">. </w:t>
      </w:r>
    </w:p>
    <w:p w14:paraId="6B360086" w14:textId="77777777" w:rsidR="00127FCF" w:rsidRDefault="0095768D" w:rsidP="00237426">
      <w:pPr>
        <w:numPr>
          <w:ilvl w:val="0"/>
          <w:numId w:val="1"/>
        </w:numPr>
        <w:tabs>
          <w:tab w:val="clear" w:pos="720"/>
          <w:tab w:val="num" w:pos="360"/>
        </w:tabs>
        <w:spacing w:before="240"/>
        <w:ind w:left="360"/>
        <w:jc w:val="both"/>
        <w:rPr>
          <w:rFonts w:ascii="Arial" w:hAnsi="Arial" w:cs="Arial"/>
          <w:sz w:val="22"/>
          <w:szCs w:val="22"/>
        </w:rPr>
      </w:pPr>
      <w:r w:rsidRPr="00093A91">
        <w:rPr>
          <w:rFonts w:ascii="Arial" w:hAnsi="Arial" w:cs="Arial"/>
          <w:sz w:val="22"/>
          <w:szCs w:val="22"/>
        </w:rPr>
        <w:t xml:space="preserve">The amendments will </w:t>
      </w:r>
      <w:r w:rsidR="00E134B9" w:rsidRPr="00093A91">
        <w:rPr>
          <w:rFonts w:ascii="Arial" w:hAnsi="Arial" w:cs="Arial"/>
          <w:sz w:val="22"/>
          <w:szCs w:val="22"/>
        </w:rPr>
        <w:t>sustain and enhance the improvements made in implementing the Monash review recommendations</w:t>
      </w:r>
      <w:r w:rsidR="00943641" w:rsidRPr="00093A91">
        <w:rPr>
          <w:rFonts w:ascii="Arial" w:hAnsi="Arial" w:cs="Arial"/>
          <w:sz w:val="22"/>
          <w:szCs w:val="22"/>
        </w:rPr>
        <w:t xml:space="preserve"> and enable a best practice respiratory screening program focussed on the early detection of </w:t>
      </w:r>
      <w:r w:rsidR="00E51A1B" w:rsidRPr="00093A91">
        <w:rPr>
          <w:rFonts w:ascii="Arial" w:hAnsi="Arial" w:cs="Arial"/>
          <w:sz w:val="22"/>
          <w:szCs w:val="22"/>
        </w:rPr>
        <w:t>CWP</w:t>
      </w:r>
      <w:r w:rsidR="00943641" w:rsidRPr="00093A91">
        <w:rPr>
          <w:rFonts w:ascii="Arial" w:hAnsi="Arial" w:cs="Arial"/>
          <w:sz w:val="22"/>
          <w:szCs w:val="22"/>
        </w:rPr>
        <w:t xml:space="preserve"> and coal</w:t>
      </w:r>
      <w:r w:rsidR="00E51A1B" w:rsidRPr="00093A91">
        <w:rPr>
          <w:rFonts w:ascii="Arial" w:hAnsi="Arial" w:cs="Arial"/>
          <w:sz w:val="22"/>
          <w:szCs w:val="22"/>
        </w:rPr>
        <w:t xml:space="preserve"> mine dust lung diseases</w:t>
      </w:r>
      <w:r w:rsidR="00943641" w:rsidRPr="00093A91">
        <w:rPr>
          <w:rFonts w:ascii="Arial" w:hAnsi="Arial" w:cs="Arial"/>
          <w:sz w:val="22"/>
          <w:szCs w:val="22"/>
        </w:rPr>
        <w:t>.</w:t>
      </w:r>
      <w:r w:rsidR="00093A91" w:rsidRPr="00127FCF">
        <w:rPr>
          <w:rFonts w:ascii="Arial" w:hAnsi="Arial" w:cs="Arial"/>
          <w:sz w:val="22"/>
          <w:szCs w:val="22"/>
        </w:rPr>
        <w:t xml:space="preserve"> </w:t>
      </w:r>
    </w:p>
    <w:p w14:paraId="11BF059A" w14:textId="31192FB5" w:rsidR="00127FCF" w:rsidRPr="00127FCF" w:rsidRDefault="00127FCF" w:rsidP="00237426">
      <w:pPr>
        <w:numPr>
          <w:ilvl w:val="0"/>
          <w:numId w:val="1"/>
        </w:numPr>
        <w:tabs>
          <w:tab w:val="clear" w:pos="720"/>
          <w:tab w:val="num" w:pos="360"/>
        </w:tabs>
        <w:spacing w:before="240"/>
        <w:ind w:left="360"/>
        <w:jc w:val="both"/>
        <w:rPr>
          <w:rFonts w:ascii="Arial" w:hAnsi="Arial" w:cs="Arial"/>
          <w:sz w:val="22"/>
          <w:szCs w:val="22"/>
        </w:rPr>
      </w:pPr>
      <w:r w:rsidRPr="00127FCF">
        <w:rPr>
          <w:rFonts w:ascii="Arial" w:hAnsi="Arial" w:cs="Arial"/>
          <w:sz w:val="22"/>
          <w:szCs w:val="22"/>
        </w:rPr>
        <w:t xml:space="preserve">The Monash review recommendations were also adopted by the </w:t>
      </w:r>
      <w:r w:rsidR="00391EB4" w:rsidRPr="00391EB4">
        <w:rPr>
          <w:rFonts w:ascii="Arial" w:hAnsi="Arial" w:cs="Arial"/>
          <w:sz w:val="22"/>
          <w:szCs w:val="22"/>
        </w:rPr>
        <w:t>Select Committee</w:t>
      </w:r>
      <w:r w:rsidRPr="00127FCF">
        <w:rPr>
          <w:rFonts w:ascii="Arial" w:hAnsi="Arial" w:cs="Arial"/>
          <w:sz w:val="22"/>
          <w:szCs w:val="22"/>
        </w:rPr>
        <w:t xml:space="preserve"> in its report in May 2017</w:t>
      </w:r>
      <w:r w:rsidR="00391EB4">
        <w:rPr>
          <w:rFonts w:ascii="Arial" w:hAnsi="Arial" w:cs="Arial"/>
          <w:sz w:val="22"/>
          <w:szCs w:val="22"/>
        </w:rPr>
        <w:t>, t</w:t>
      </w:r>
      <w:r>
        <w:rPr>
          <w:rFonts w:ascii="Arial" w:hAnsi="Arial" w:cs="Arial"/>
          <w:sz w:val="22"/>
          <w:szCs w:val="22"/>
        </w:rPr>
        <w:t>herefore the</w:t>
      </w:r>
      <w:r w:rsidRPr="00127FCF">
        <w:rPr>
          <w:rFonts w:ascii="Arial" w:hAnsi="Arial" w:cs="Arial"/>
          <w:sz w:val="22"/>
          <w:szCs w:val="22"/>
        </w:rPr>
        <w:t xml:space="preserve"> making of the regulation is </w:t>
      </w:r>
      <w:r>
        <w:rPr>
          <w:rFonts w:ascii="Arial" w:hAnsi="Arial" w:cs="Arial"/>
          <w:sz w:val="22"/>
          <w:szCs w:val="22"/>
        </w:rPr>
        <w:t xml:space="preserve">also </w:t>
      </w:r>
      <w:r w:rsidRPr="00127FCF">
        <w:rPr>
          <w:rFonts w:ascii="Arial" w:hAnsi="Arial" w:cs="Arial"/>
          <w:sz w:val="22"/>
          <w:szCs w:val="22"/>
        </w:rPr>
        <w:t xml:space="preserve">an integral step in delivering on the </w:t>
      </w:r>
      <w:r w:rsidR="00391EB4" w:rsidRPr="00391EB4">
        <w:rPr>
          <w:rFonts w:ascii="Arial" w:hAnsi="Arial" w:cs="Arial"/>
          <w:sz w:val="22"/>
          <w:szCs w:val="22"/>
        </w:rPr>
        <w:t>Select Committee</w:t>
      </w:r>
      <w:r w:rsidRPr="00127FCF">
        <w:rPr>
          <w:rFonts w:ascii="Arial" w:hAnsi="Arial" w:cs="Arial"/>
          <w:sz w:val="22"/>
          <w:szCs w:val="22"/>
        </w:rPr>
        <w:t xml:space="preserve"> recommendations.</w:t>
      </w:r>
    </w:p>
    <w:p w14:paraId="68468E3B" w14:textId="47268FF6" w:rsidR="00912B86" w:rsidRPr="00093A91" w:rsidRDefault="00912B86" w:rsidP="00237426">
      <w:pPr>
        <w:numPr>
          <w:ilvl w:val="0"/>
          <w:numId w:val="1"/>
        </w:numPr>
        <w:tabs>
          <w:tab w:val="clear" w:pos="720"/>
          <w:tab w:val="num" w:pos="360"/>
        </w:tabs>
        <w:spacing w:before="240"/>
        <w:ind w:left="360"/>
        <w:jc w:val="both"/>
        <w:rPr>
          <w:rFonts w:ascii="Arial" w:hAnsi="Arial" w:cs="Arial"/>
          <w:sz w:val="22"/>
          <w:szCs w:val="22"/>
        </w:rPr>
      </w:pPr>
      <w:r w:rsidRPr="00093A91">
        <w:rPr>
          <w:rFonts w:ascii="Arial" w:hAnsi="Arial" w:cs="Arial"/>
          <w:sz w:val="22"/>
          <w:szCs w:val="22"/>
        </w:rPr>
        <w:t xml:space="preserve">The proposed amendments </w:t>
      </w:r>
      <w:r w:rsidR="00A41B41">
        <w:rPr>
          <w:rFonts w:ascii="Arial" w:hAnsi="Arial" w:cs="Arial"/>
          <w:sz w:val="22"/>
          <w:szCs w:val="22"/>
        </w:rPr>
        <w:t>w</w:t>
      </w:r>
      <w:r w:rsidR="00391EB4">
        <w:rPr>
          <w:rFonts w:ascii="Arial" w:hAnsi="Arial" w:cs="Arial"/>
          <w:sz w:val="22"/>
          <w:szCs w:val="22"/>
        </w:rPr>
        <w:t>ill</w:t>
      </w:r>
      <w:r w:rsidR="00A41B41" w:rsidRPr="00093A91">
        <w:rPr>
          <w:rFonts w:ascii="Arial" w:hAnsi="Arial" w:cs="Arial"/>
          <w:sz w:val="22"/>
          <w:szCs w:val="22"/>
        </w:rPr>
        <w:t xml:space="preserve"> </w:t>
      </w:r>
      <w:r w:rsidRPr="00093A91">
        <w:rPr>
          <w:rFonts w:ascii="Arial" w:hAnsi="Arial" w:cs="Arial"/>
          <w:sz w:val="22"/>
          <w:szCs w:val="22"/>
        </w:rPr>
        <w:t>deliver the following changes to the scheme:</w:t>
      </w:r>
    </w:p>
    <w:p w14:paraId="75CB4A7E" w14:textId="77777777" w:rsidR="00E134B9" w:rsidRPr="00E134B9" w:rsidRDefault="00E134B9" w:rsidP="001538F3">
      <w:pPr>
        <w:numPr>
          <w:ilvl w:val="1"/>
          <w:numId w:val="4"/>
        </w:numPr>
        <w:spacing w:before="120"/>
        <w:ind w:left="851" w:hanging="425"/>
        <w:jc w:val="both"/>
        <w:rPr>
          <w:rFonts w:ascii="Arial" w:hAnsi="Arial" w:cs="Arial"/>
          <w:sz w:val="22"/>
          <w:szCs w:val="22"/>
        </w:rPr>
      </w:pPr>
      <w:r w:rsidRPr="00E134B9">
        <w:rPr>
          <w:rFonts w:ascii="Arial" w:hAnsi="Arial" w:cs="Arial"/>
          <w:sz w:val="22"/>
          <w:szCs w:val="22"/>
        </w:rPr>
        <w:t xml:space="preserve">introduce health surveillance as a purpose of the </w:t>
      </w:r>
      <w:r w:rsidR="00E51A1B">
        <w:rPr>
          <w:rFonts w:ascii="Arial" w:hAnsi="Arial" w:cs="Arial"/>
          <w:sz w:val="22"/>
          <w:szCs w:val="22"/>
        </w:rPr>
        <w:t>s</w:t>
      </w:r>
      <w:r w:rsidRPr="00E134B9">
        <w:rPr>
          <w:rFonts w:ascii="Arial" w:hAnsi="Arial" w:cs="Arial"/>
          <w:sz w:val="22"/>
          <w:szCs w:val="22"/>
        </w:rPr>
        <w:t>cheme</w:t>
      </w:r>
    </w:p>
    <w:p w14:paraId="12F5B48B" w14:textId="77777777" w:rsidR="00E134B9" w:rsidRPr="00E134B9" w:rsidRDefault="00E134B9" w:rsidP="001538F3">
      <w:pPr>
        <w:numPr>
          <w:ilvl w:val="1"/>
          <w:numId w:val="4"/>
        </w:numPr>
        <w:spacing w:before="60"/>
        <w:ind w:left="851" w:hanging="425"/>
        <w:jc w:val="both"/>
        <w:rPr>
          <w:rFonts w:ascii="Arial" w:hAnsi="Arial" w:cs="Arial"/>
          <w:sz w:val="22"/>
          <w:szCs w:val="22"/>
        </w:rPr>
      </w:pPr>
      <w:r w:rsidRPr="00E134B9">
        <w:rPr>
          <w:rFonts w:ascii="Arial" w:hAnsi="Arial" w:cs="Arial"/>
          <w:sz w:val="22"/>
          <w:szCs w:val="22"/>
        </w:rPr>
        <w:t>incorporate a right to a respiratory health assessment for retired and former workers</w:t>
      </w:r>
    </w:p>
    <w:p w14:paraId="771BFA35" w14:textId="77777777" w:rsidR="00E134B9" w:rsidRPr="00E134B9" w:rsidRDefault="00E134B9" w:rsidP="001538F3">
      <w:pPr>
        <w:numPr>
          <w:ilvl w:val="1"/>
          <w:numId w:val="4"/>
        </w:numPr>
        <w:spacing w:before="60"/>
        <w:ind w:left="851" w:hanging="425"/>
        <w:jc w:val="both"/>
        <w:rPr>
          <w:rFonts w:ascii="Arial" w:hAnsi="Arial" w:cs="Arial"/>
          <w:sz w:val="22"/>
          <w:szCs w:val="22"/>
        </w:rPr>
      </w:pPr>
      <w:r w:rsidRPr="00E134B9">
        <w:rPr>
          <w:rFonts w:ascii="Arial" w:hAnsi="Arial" w:cs="Arial"/>
          <w:sz w:val="22"/>
          <w:szCs w:val="22"/>
        </w:rPr>
        <w:t>enable health surveillance and quality assurance</w:t>
      </w:r>
    </w:p>
    <w:p w14:paraId="075AA890" w14:textId="77777777" w:rsidR="00E134B9" w:rsidRPr="00E134B9" w:rsidRDefault="00E134B9" w:rsidP="001538F3">
      <w:pPr>
        <w:numPr>
          <w:ilvl w:val="1"/>
          <w:numId w:val="4"/>
        </w:numPr>
        <w:spacing w:before="60"/>
        <w:ind w:left="851" w:hanging="425"/>
        <w:jc w:val="both"/>
        <w:rPr>
          <w:rFonts w:ascii="Arial" w:hAnsi="Arial" w:cs="Arial"/>
          <w:sz w:val="22"/>
          <w:szCs w:val="22"/>
        </w:rPr>
      </w:pPr>
      <w:r w:rsidRPr="00E134B9">
        <w:rPr>
          <w:rFonts w:ascii="Arial" w:hAnsi="Arial" w:cs="Arial"/>
          <w:sz w:val="22"/>
          <w:szCs w:val="22"/>
        </w:rPr>
        <w:t>increase the frequency of chest X-ray and spirometry examinations to every five years for aboveground workers</w:t>
      </w:r>
    </w:p>
    <w:p w14:paraId="3C013F9B" w14:textId="77777777" w:rsidR="00E134B9" w:rsidRPr="00E134B9" w:rsidRDefault="00E134B9" w:rsidP="001538F3">
      <w:pPr>
        <w:numPr>
          <w:ilvl w:val="1"/>
          <w:numId w:val="4"/>
        </w:numPr>
        <w:spacing w:before="60"/>
        <w:ind w:left="851" w:hanging="425"/>
        <w:jc w:val="both"/>
        <w:rPr>
          <w:rFonts w:ascii="Arial" w:hAnsi="Arial" w:cs="Arial"/>
          <w:sz w:val="22"/>
          <w:szCs w:val="22"/>
        </w:rPr>
      </w:pPr>
      <w:r w:rsidRPr="00E134B9">
        <w:rPr>
          <w:rFonts w:ascii="Arial" w:hAnsi="Arial" w:cs="Arial"/>
          <w:sz w:val="22"/>
          <w:szCs w:val="22"/>
        </w:rPr>
        <w:t>establish a mandatory ‘approved provider’ framework</w:t>
      </w:r>
    </w:p>
    <w:p w14:paraId="16F1E5FE" w14:textId="77777777" w:rsidR="00E134B9" w:rsidRDefault="00E134B9" w:rsidP="001538F3">
      <w:pPr>
        <w:numPr>
          <w:ilvl w:val="1"/>
          <w:numId w:val="4"/>
        </w:numPr>
        <w:spacing w:before="60"/>
        <w:ind w:left="851" w:hanging="425"/>
        <w:jc w:val="both"/>
        <w:rPr>
          <w:rFonts w:ascii="Arial" w:hAnsi="Arial" w:cs="Arial"/>
          <w:sz w:val="22"/>
          <w:szCs w:val="22"/>
        </w:rPr>
      </w:pPr>
      <w:r w:rsidRPr="00E134B9">
        <w:rPr>
          <w:rFonts w:ascii="Arial" w:hAnsi="Arial" w:cs="Arial"/>
          <w:sz w:val="22"/>
          <w:szCs w:val="22"/>
        </w:rPr>
        <w:t>incorporate consequential amendments including the replacement of the term ‘nominated medical adviser’ with ‘appointed medical adviser’.</w:t>
      </w:r>
    </w:p>
    <w:p w14:paraId="5910FC17" w14:textId="77777777" w:rsidR="00BC6952" w:rsidRPr="00AD1C57" w:rsidRDefault="00BC6952" w:rsidP="00FB4B66">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FB4B66" w:rsidRPr="00FB4B66">
        <w:rPr>
          <w:rFonts w:ascii="Arial" w:hAnsi="Arial" w:cs="Arial"/>
          <w:sz w:val="22"/>
          <w:szCs w:val="22"/>
        </w:rPr>
        <w:t xml:space="preserve">that the </w:t>
      </w:r>
      <w:r w:rsidR="00FB4B66" w:rsidRPr="00391EB4">
        <w:rPr>
          <w:rFonts w:ascii="Arial" w:hAnsi="Arial" w:cs="Arial"/>
          <w:i/>
          <w:sz w:val="22"/>
          <w:szCs w:val="22"/>
        </w:rPr>
        <w:t>Coal Mining Safety and Health (Coal Workers’ Pneumoconiosis) Amendment Regulation 2018</w:t>
      </w:r>
      <w:r w:rsidR="00FB4B66" w:rsidRPr="00FB4B66">
        <w:rPr>
          <w:rFonts w:ascii="Arial" w:hAnsi="Arial" w:cs="Arial"/>
          <w:sz w:val="22"/>
          <w:szCs w:val="22"/>
        </w:rPr>
        <w:t xml:space="preserve"> be recommended to the Governor in Council for consideration</w:t>
      </w:r>
      <w:r w:rsidR="00FB4B66">
        <w:rPr>
          <w:rFonts w:ascii="Arial" w:hAnsi="Arial" w:cs="Arial"/>
          <w:sz w:val="22"/>
          <w:szCs w:val="22"/>
        </w:rPr>
        <w:t>.</w:t>
      </w:r>
    </w:p>
    <w:p w14:paraId="7BA3EEBF" w14:textId="5923F91F" w:rsidR="00AD1C57" w:rsidRPr="00AD1C57" w:rsidRDefault="00AD1C57" w:rsidP="00AD1C57">
      <w:pPr>
        <w:numPr>
          <w:ilvl w:val="0"/>
          <w:numId w:val="1"/>
        </w:numPr>
        <w:tabs>
          <w:tab w:val="clear" w:pos="720"/>
          <w:tab w:val="num" w:pos="360"/>
        </w:tabs>
        <w:spacing w:before="240"/>
        <w:ind w:left="360"/>
        <w:jc w:val="both"/>
        <w:rPr>
          <w:rFonts w:ascii="Arial" w:hAnsi="Arial" w:cs="Arial"/>
          <w:sz w:val="22"/>
          <w:szCs w:val="22"/>
        </w:rPr>
      </w:pPr>
      <w:r w:rsidRPr="00AD1C57">
        <w:rPr>
          <w:rFonts w:ascii="Arial" w:hAnsi="Arial" w:cs="Arial"/>
          <w:sz w:val="22"/>
          <w:szCs w:val="22"/>
          <w:u w:val="single"/>
        </w:rPr>
        <w:t>Cabinet noted</w:t>
      </w:r>
      <w:r w:rsidRPr="00AD1C57">
        <w:rPr>
          <w:rFonts w:ascii="Arial" w:hAnsi="Arial" w:cs="Arial"/>
          <w:sz w:val="22"/>
          <w:szCs w:val="22"/>
        </w:rPr>
        <w:t xml:space="preserve"> that the </w:t>
      </w:r>
      <w:r w:rsidRPr="00391EB4">
        <w:rPr>
          <w:rFonts w:ascii="Arial" w:hAnsi="Arial" w:cs="Arial"/>
          <w:i/>
          <w:sz w:val="22"/>
          <w:szCs w:val="22"/>
        </w:rPr>
        <w:t>Coal Mining Safety and Health (Coal Workers’ Pneumoconiosis) Amendment Regulation 2018</w:t>
      </w:r>
      <w:r w:rsidR="00391EB4">
        <w:rPr>
          <w:rFonts w:ascii="Arial" w:hAnsi="Arial" w:cs="Arial"/>
          <w:sz w:val="22"/>
          <w:szCs w:val="22"/>
        </w:rPr>
        <w:t xml:space="preserve"> would</w:t>
      </w:r>
      <w:r w:rsidRPr="00AD1C57">
        <w:rPr>
          <w:rFonts w:ascii="Arial" w:hAnsi="Arial" w:cs="Arial"/>
          <w:sz w:val="22"/>
          <w:szCs w:val="22"/>
        </w:rPr>
        <w:t xml:space="preserve"> be laid before the Legislative Assembly.</w:t>
      </w:r>
    </w:p>
    <w:p w14:paraId="5B0B00E8" w14:textId="2DA25456" w:rsidR="00BC6952" w:rsidRPr="00C07656" w:rsidRDefault="00BC6952" w:rsidP="00391EB4">
      <w:pPr>
        <w:keepNext/>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14:paraId="502EB74C" w14:textId="6247C99F" w:rsidR="00BC6952" w:rsidRPr="00391EB4" w:rsidRDefault="00080718" w:rsidP="00FB4B66">
      <w:pPr>
        <w:numPr>
          <w:ilvl w:val="0"/>
          <w:numId w:val="2"/>
        </w:numPr>
        <w:spacing w:before="120"/>
        <w:jc w:val="both"/>
        <w:rPr>
          <w:rFonts w:ascii="Arial" w:hAnsi="Arial" w:cs="Arial"/>
          <w:i/>
          <w:color w:val="auto"/>
          <w:sz w:val="22"/>
          <w:szCs w:val="22"/>
        </w:rPr>
      </w:pPr>
      <w:hyperlink r:id="rId7" w:history="1">
        <w:r w:rsidR="00FB4B66" w:rsidRPr="006A6836">
          <w:rPr>
            <w:rStyle w:val="Hyperlink"/>
            <w:rFonts w:ascii="Arial" w:hAnsi="Arial" w:cs="Arial"/>
            <w:i/>
            <w:sz w:val="22"/>
            <w:szCs w:val="22"/>
          </w:rPr>
          <w:t>Coal Mining Safety and Health (Coal Workers’ Pneumoconiosis) Amendment Regulation 2018</w:t>
        </w:r>
      </w:hyperlink>
    </w:p>
    <w:p w14:paraId="2B3AB17B" w14:textId="6E3E16DA" w:rsidR="00BC6952" w:rsidRPr="003A5BA4" w:rsidRDefault="00080718" w:rsidP="00FB4B66">
      <w:pPr>
        <w:numPr>
          <w:ilvl w:val="0"/>
          <w:numId w:val="2"/>
        </w:numPr>
        <w:spacing w:before="120"/>
        <w:ind w:left="811"/>
        <w:jc w:val="both"/>
        <w:rPr>
          <w:rFonts w:ascii="Arial" w:hAnsi="Arial" w:cs="Arial"/>
          <w:color w:val="auto"/>
          <w:sz w:val="22"/>
          <w:szCs w:val="22"/>
        </w:rPr>
      </w:pPr>
      <w:hyperlink r:id="rId8" w:history="1">
        <w:r w:rsidR="00FB4B66" w:rsidRPr="006A6836">
          <w:rPr>
            <w:rStyle w:val="Hyperlink"/>
            <w:rFonts w:ascii="Arial" w:hAnsi="Arial" w:cs="Arial"/>
            <w:sz w:val="22"/>
            <w:szCs w:val="22"/>
          </w:rPr>
          <w:t xml:space="preserve">Explanatory </w:t>
        </w:r>
        <w:r w:rsidR="00391EB4" w:rsidRPr="006A6836">
          <w:rPr>
            <w:rStyle w:val="Hyperlink"/>
            <w:rFonts w:ascii="Arial" w:hAnsi="Arial" w:cs="Arial"/>
            <w:sz w:val="22"/>
            <w:szCs w:val="22"/>
          </w:rPr>
          <w:t>N</w:t>
        </w:r>
        <w:r w:rsidR="00FB4B66" w:rsidRPr="006A6836">
          <w:rPr>
            <w:rStyle w:val="Hyperlink"/>
            <w:rFonts w:ascii="Arial" w:hAnsi="Arial" w:cs="Arial"/>
            <w:sz w:val="22"/>
            <w:szCs w:val="22"/>
          </w:rPr>
          <w:t>otes</w:t>
        </w:r>
      </w:hyperlink>
    </w:p>
    <w:sectPr w:rsidR="00BC6952" w:rsidRPr="003A5BA4" w:rsidSect="00D72AA3">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E679" w14:textId="77777777" w:rsidR="00C774AB" w:rsidRDefault="00C774AB" w:rsidP="00D6589B">
      <w:r>
        <w:separator/>
      </w:r>
    </w:p>
  </w:endnote>
  <w:endnote w:type="continuationSeparator" w:id="0">
    <w:p w14:paraId="0A13ECAC" w14:textId="77777777" w:rsidR="00C774AB" w:rsidRDefault="00C774A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9299" w14:textId="77777777" w:rsidR="00C774AB" w:rsidRDefault="00C774AB" w:rsidP="00D6589B">
      <w:r>
        <w:separator/>
      </w:r>
    </w:p>
  </w:footnote>
  <w:footnote w:type="continuationSeparator" w:id="0">
    <w:p w14:paraId="4E1B1E88" w14:textId="77777777" w:rsidR="00C774AB" w:rsidRDefault="00C774A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A785"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4B838596"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0FA8B764" w14:textId="77777777"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D3200F">
      <w:rPr>
        <w:rFonts w:ascii="Arial" w:hAnsi="Arial" w:cs="Arial"/>
        <w:b/>
        <w:sz w:val="22"/>
        <w:szCs w:val="22"/>
      </w:rPr>
      <w:t>July</w:t>
    </w:r>
    <w:r w:rsidR="00E75006">
      <w:rPr>
        <w:rFonts w:ascii="Arial" w:hAnsi="Arial" w:cs="Arial"/>
        <w:b/>
        <w:sz w:val="22"/>
        <w:szCs w:val="22"/>
      </w:rPr>
      <w:t xml:space="preserve"> 2018</w:t>
    </w:r>
  </w:p>
  <w:p w14:paraId="56904062" w14:textId="77777777" w:rsidR="00FB4B66" w:rsidRPr="00391EB4" w:rsidRDefault="00FB4B66" w:rsidP="00D6589B">
    <w:pPr>
      <w:pStyle w:val="Header"/>
      <w:spacing w:before="120"/>
      <w:rPr>
        <w:rFonts w:ascii="Arial" w:hAnsi="Arial" w:cs="Arial"/>
        <w:b/>
        <w:i/>
        <w:sz w:val="22"/>
        <w:szCs w:val="22"/>
        <w:u w:val="single"/>
      </w:rPr>
    </w:pPr>
    <w:r w:rsidRPr="00391EB4">
      <w:rPr>
        <w:rFonts w:ascii="Arial" w:hAnsi="Arial" w:cs="Arial"/>
        <w:b/>
        <w:i/>
        <w:sz w:val="22"/>
        <w:szCs w:val="22"/>
        <w:u w:val="single"/>
      </w:rPr>
      <w:t>Coal Mining Safety and Health (Coal Workers’ Pneumoconiosis) Amendment Regulation 2018</w:t>
    </w:r>
  </w:p>
  <w:p w14:paraId="7702CD42" w14:textId="77777777" w:rsidR="00950178" w:rsidRDefault="00950178"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91A9C">
      <w:rPr>
        <w:rFonts w:ascii="Arial" w:hAnsi="Arial" w:cs="Arial"/>
        <w:b/>
        <w:sz w:val="22"/>
        <w:szCs w:val="22"/>
        <w:u w:val="single"/>
      </w:rPr>
      <w:t xml:space="preserve"> for Natural Resources</w:t>
    </w:r>
    <w:r w:rsidR="00E75006">
      <w:rPr>
        <w:rFonts w:ascii="Arial" w:hAnsi="Arial" w:cs="Arial"/>
        <w:b/>
        <w:sz w:val="22"/>
        <w:szCs w:val="22"/>
        <w:u w:val="single"/>
      </w:rPr>
      <w:t>,</w:t>
    </w:r>
    <w:r w:rsidR="00791A9C">
      <w:rPr>
        <w:rFonts w:ascii="Arial" w:hAnsi="Arial" w:cs="Arial"/>
        <w:b/>
        <w:sz w:val="22"/>
        <w:szCs w:val="22"/>
        <w:u w:val="single"/>
      </w:rPr>
      <w:t xml:space="preserve"> Mines</w:t>
    </w:r>
    <w:r w:rsidR="00E75006">
      <w:rPr>
        <w:rFonts w:ascii="Arial" w:hAnsi="Arial" w:cs="Arial"/>
        <w:b/>
        <w:sz w:val="22"/>
        <w:szCs w:val="22"/>
        <w:u w:val="single"/>
      </w:rPr>
      <w:t xml:space="preserve"> and Energy</w:t>
    </w:r>
  </w:p>
  <w:p w14:paraId="41895F21" w14:textId="77777777"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D74"/>
    <w:multiLevelType w:val="hybridMultilevel"/>
    <w:tmpl w:val="85C42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E65B4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116565"/>
    <w:multiLevelType w:val="hybridMultilevel"/>
    <w:tmpl w:val="2352574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A4"/>
    <w:rsid w:val="000430DD"/>
    <w:rsid w:val="00080718"/>
    <w:rsid w:val="00080F8F"/>
    <w:rsid w:val="00093A91"/>
    <w:rsid w:val="00100A6F"/>
    <w:rsid w:val="00105FE0"/>
    <w:rsid w:val="00127FCF"/>
    <w:rsid w:val="00140936"/>
    <w:rsid w:val="001538F3"/>
    <w:rsid w:val="001B0028"/>
    <w:rsid w:val="001B06AC"/>
    <w:rsid w:val="001E209B"/>
    <w:rsid w:val="0021344B"/>
    <w:rsid w:val="00237426"/>
    <w:rsid w:val="00252027"/>
    <w:rsid w:val="002808F2"/>
    <w:rsid w:val="00284518"/>
    <w:rsid w:val="002C6B2A"/>
    <w:rsid w:val="00331B2C"/>
    <w:rsid w:val="00391EB4"/>
    <w:rsid w:val="003A5BA4"/>
    <w:rsid w:val="003B5871"/>
    <w:rsid w:val="003D7B70"/>
    <w:rsid w:val="00474B1B"/>
    <w:rsid w:val="004E3AE1"/>
    <w:rsid w:val="00501C66"/>
    <w:rsid w:val="00502B0C"/>
    <w:rsid w:val="00506D9D"/>
    <w:rsid w:val="0056535F"/>
    <w:rsid w:val="00670351"/>
    <w:rsid w:val="006A6836"/>
    <w:rsid w:val="00732E22"/>
    <w:rsid w:val="00740EF5"/>
    <w:rsid w:val="00746338"/>
    <w:rsid w:val="00775B12"/>
    <w:rsid w:val="00791A9C"/>
    <w:rsid w:val="0086502B"/>
    <w:rsid w:val="008814A2"/>
    <w:rsid w:val="008A4523"/>
    <w:rsid w:val="008F44CD"/>
    <w:rsid w:val="00912B86"/>
    <w:rsid w:val="00943641"/>
    <w:rsid w:val="00950178"/>
    <w:rsid w:val="0095768D"/>
    <w:rsid w:val="00A41B41"/>
    <w:rsid w:val="00A527A5"/>
    <w:rsid w:val="00AB6666"/>
    <w:rsid w:val="00AD1C57"/>
    <w:rsid w:val="00BC6952"/>
    <w:rsid w:val="00C07656"/>
    <w:rsid w:val="00C774AB"/>
    <w:rsid w:val="00CA1E0E"/>
    <w:rsid w:val="00CE6FBA"/>
    <w:rsid w:val="00CF0D8A"/>
    <w:rsid w:val="00D3200F"/>
    <w:rsid w:val="00D6589B"/>
    <w:rsid w:val="00D72AA3"/>
    <w:rsid w:val="00D75134"/>
    <w:rsid w:val="00DB6FE7"/>
    <w:rsid w:val="00DC1AFD"/>
    <w:rsid w:val="00DC36BD"/>
    <w:rsid w:val="00DE61EC"/>
    <w:rsid w:val="00E134B9"/>
    <w:rsid w:val="00E51A1B"/>
    <w:rsid w:val="00E75006"/>
    <w:rsid w:val="00EF7114"/>
    <w:rsid w:val="00F10DF9"/>
    <w:rsid w:val="00FB4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59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basedOn w:val="DefaultParagraphFont"/>
    <w:semiHidden/>
    <w:unhideWhenUsed/>
    <w:rsid w:val="00912B86"/>
    <w:rPr>
      <w:sz w:val="16"/>
      <w:szCs w:val="16"/>
    </w:rPr>
  </w:style>
  <w:style w:type="paragraph" w:styleId="CommentText">
    <w:name w:val="annotation text"/>
    <w:basedOn w:val="Normal"/>
    <w:link w:val="CommentTextChar"/>
    <w:semiHidden/>
    <w:unhideWhenUsed/>
    <w:rsid w:val="00912B86"/>
    <w:rPr>
      <w:sz w:val="20"/>
    </w:rPr>
  </w:style>
  <w:style w:type="character" w:customStyle="1" w:styleId="CommentTextChar">
    <w:name w:val="Comment Text Char"/>
    <w:basedOn w:val="DefaultParagraphFont"/>
    <w:link w:val="CommentText"/>
    <w:semiHidden/>
    <w:rsid w:val="00912B86"/>
    <w:rPr>
      <w:rFonts w:ascii="Times New Roman" w:hAnsi="Times New Roman"/>
      <w:color w:val="000000"/>
    </w:rPr>
  </w:style>
  <w:style w:type="paragraph" w:styleId="CommentSubject">
    <w:name w:val="annotation subject"/>
    <w:basedOn w:val="CommentText"/>
    <w:next w:val="CommentText"/>
    <w:link w:val="CommentSubjectChar"/>
    <w:semiHidden/>
    <w:unhideWhenUsed/>
    <w:rsid w:val="00912B86"/>
    <w:rPr>
      <w:b/>
      <w:bCs/>
    </w:rPr>
  </w:style>
  <w:style w:type="character" w:customStyle="1" w:styleId="CommentSubjectChar">
    <w:name w:val="Comment Subject Char"/>
    <w:basedOn w:val="CommentTextChar"/>
    <w:link w:val="CommentSubject"/>
    <w:semiHidden/>
    <w:rsid w:val="00912B86"/>
    <w:rPr>
      <w:rFonts w:ascii="Times New Roman" w:hAnsi="Times New Roman"/>
      <w:b/>
      <w:bCs/>
      <w:color w:val="000000"/>
    </w:rPr>
  </w:style>
  <w:style w:type="paragraph" w:styleId="ListParagraph">
    <w:name w:val="List Paragraph"/>
    <w:basedOn w:val="Normal"/>
    <w:uiPriority w:val="34"/>
    <w:qFormat/>
    <w:rsid w:val="00E134B9"/>
    <w:pPr>
      <w:ind w:left="720"/>
      <w:contextualSpacing/>
    </w:pPr>
  </w:style>
  <w:style w:type="character" w:styleId="Hyperlink">
    <w:name w:val="Hyperlink"/>
    <w:basedOn w:val="DefaultParagraphFont"/>
    <w:unhideWhenUsed/>
    <w:rsid w:val="00DC1AFD"/>
    <w:rPr>
      <w:color w:val="0000FF" w:themeColor="hyperlink"/>
      <w:u w:val="single"/>
    </w:rPr>
  </w:style>
  <w:style w:type="character" w:styleId="FollowedHyperlink">
    <w:name w:val="FollowedHyperlink"/>
    <w:basedOn w:val="DefaultParagraphFont"/>
    <w:semiHidden/>
    <w:unhideWhenUsed/>
    <w:rsid w:val="00746338"/>
    <w:rPr>
      <w:color w:val="800080" w:themeColor="followedHyperlink"/>
      <w:u w:val="single"/>
    </w:rPr>
  </w:style>
  <w:style w:type="character" w:styleId="UnresolvedMention">
    <w:name w:val="Unresolved Mention"/>
    <w:basedOn w:val="DefaultParagraphFont"/>
    <w:uiPriority w:val="99"/>
    <w:semiHidden/>
    <w:unhideWhenUsed/>
    <w:rsid w:val="006A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Regul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320</Words>
  <Characters>1889</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Manager/>
  <Company/>
  <LinksUpToDate>false</LinksUpToDate>
  <CharactersWithSpaces>2197</CharactersWithSpaces>
  <SharedDoc>false</SharedDoc>
  <HyperlinkBase>https://www.cabinet.qld.gov.au/documents/2018/Jul/CoalHSReg/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creator/>
  <cp:lastModifiedBy/>
  <cp:revision>7</cp:revision>
  <cp:lastPrinted>2018-06-14T23:50:00Z</cp:lastPrinted>
  <dcterms:created xsi:type="dcterms:W3CDTF">2019-04-05T03:07:00Z</dcterms:created>
  <dcterms:modified xsi:type="dcterms:W3CDTF">2019-12-11T09:12:00Z</dcterms:modified>
  <cp:category>Legislation,Mining,Coal,Workplace_Health_and_Safety,Health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ies>
</file>